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F1F8F" w:rsidRPr="0013471B" w14:paraId="5E940740" w14:textId="77777777">
        <w:trPr>
          <w:cantSplit/>
          <w:trHeight w:hRule="exact" w:val="1440"/>
        </w:trPr>
        <w:tc>
          <w:tcPr>
            <w:tcW w:w="3787" w:type="dxa"/>
          </w:tcPr>
          <w:p w14:paraId="37D0C16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Abernathy, Roeder, Boyd &amp; Hullett, P.C.</w:t>
            </w:r>
          </w:p>
          <w:p w14:paraId="5E98AA1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Paul M. Lopez, Larry R. Boyd, and Emily M. Hahn</w:t>
            </w:r>
          </w:p>
          <w:p w14:paraId="21C12E9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1700 N. Redbud Blvd, Ste. 300</w:t>
            </w:r>
          </w:p>
          <w:p w14:paraId="0B25E7B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McKinney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75069</w:t>
            </w:r>
          </w:p>
          <w:p w14:paraId="4838526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BDB58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E99E7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Amber Rose Pardue Arroyo</w:t>
            </w:r>
          </w:p>
          <w:p w14:paraId="106FF07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c/o David Bibiyan</w:t>
            </w:r>
          </w:p>
          <w:p w14:paraId="31693E3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Bibiyan Law Group, PC</w:t>
            </w:r>
          </w:p>
          <w:p w14:paraId="2D8522F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8484 Wilshire Boulevard, Suite 500</w:t>
            </w:r>
          </w:p>
          <w:p w14:paraId="679B4D2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Beverly Hills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90211</w:t>
            </w:r>
          </w:p>
          <w:p w14:paraId="4BEB8877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DF190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CF9BD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Ashby &amp; Geddes, P.A.</w:t>
            </w:r>
          </w:p>
          <w:p w14:paraId="099AB52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Ricardo Palacio</w:t>
            </w:r>
          </w:p>
          <w:p w14:paraId="0F24E44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500 Delaware Avenue, 8th Floor</w:t>
            </w:r>
          </w:p>
          <w:p w14:paraId="155721D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P.O. Box 1150</w:t>
            </w:r>
          </w:p>
          <w:p w14:paraId="4ABABE2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  <w:p w14:paraId="791CBD38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7D892D0B" w14:textId="77777777">
        <w:trPr>
          <w:cantSplit/>
          <w:trHeight w:hRule="exact" w:val="1440"/>
        </w:trPr>
        <w:tc>
          <w:tcPr>
            <w:tcW w:w="3787" w:type="dxa"/>
          </w:tcPr>
          <w:p w14:paraId="6FE7107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Attorney General's Office</w:t>
            </w:r>
          </w:p>
          <w:p w14:paraId="0E6FACD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Kimberly A. Walsh, AAG</w:t>
            </w:r>
          </w:p>
          <w:p w14:paraId="6D46F85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Bankruptcy &amp; Collections Div.</w:t>
            </w:r>
          </w:p>
          <w:p w14:paraId="56B216F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P.O. Box 12548</w:t>
            </w:r>
          </w:p>
          <w:p w14:paraId="092706C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78711-2548</w:t>
            </w:r>
          </w:p>
          <w:p w14:paraId="393BB0FF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02030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3AD59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06210EF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Christine L. Barba</w:t>
            </w:r>
          </w:p>
          <w:p w14:paraId="3D4734E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1735 Market Street, 51st Floor</w:t>
            </w:r>
          </w:p>
          <w:p w14:paraId="6FC462D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5C10E0C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8BB96A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54D4C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4E74864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Dustin P. Branch, Nahal Zarnighian</w:t>
            </w:r>
          </w:p>
          <w:p w14:paraId="6750286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2029 Century Park East, Suite 1400</w:t>
            </w:r>
          </w:p>
          <w:p w14:paraId="092B1D1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90067-2915</w:t>
            </w:r>
          </w:p>
          <w:p w14:paraId="56079FC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1A006AD0" w14:textId="77777777">
        <w:trPr>
          <w:cantSplit/>
          <w:trHeight w:hRule="exact" w:val="1440"/>
        </w:trPr>
        <w:tc>
          <w:tcPr>
            <w:tcW w:w="3787" w:type="dxa"/>
          </w:tcPr>
          <w:p w14:paraId="1291EF1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038E150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Leslie C. Heilman, Laurel D. Roglen, and Margaret A. Vesper</w:t>
            </w:r>
          </w:p>
          <w:p w14:paraId="7CC8A46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919 N. Market Street, 11th Floor</w:t>
            </w:r>
          </w:p>
          <w:p w14:paraId="3858B40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19801-3034</w:t>
            </w:r>
          </w:p>
          <w:p w14:paraId="3DFE4C13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B95A3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C66CE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Barclay Damon LLP</w:t>
            </w:r>
          </w:p>
          <w:p w14:paraId="2B4CEF5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Niclas A. Ferland, Ilan Markus</w:t>
            </w:r>
          </w:p>
          <w:p w14:paraId="4186245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545 Long Wharf Drive, 9th Floor</w:t>
            </w:r>
          </w:p>
          <w:p w14:paraId="522CC14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New Haven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06511</w:t>
            </w:r>
          </w:p>
          <w:p w14:paraId="19FF5F97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02F06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CE9E3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Benesch, Friedlander, Coplan &amp; Aronoff LLP</w:t>
            </w:r>
          </w:p>
          <w:p w14:paraId="6D98F10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Gregory W. Werkheiser</w:t>
            </w:r>
          </w:p>
          <w:p w14:paraId="1F64AC0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1313 N. Market St., Suite 1201</w:t>
            </w:r>
          </w:p>
          <w:p w14:paraId="74298C9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903988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0C26D6A9" w14:textId="77777777">
        <w:trPr>
          <w:cantSplit/>
          <w:trHeight w:hRule="exact" w:val="1440"/>
        </w:trPr>
        <w:tc>
          <w:tcPr>
            <w:tcW w:w="3787" w:type="dxa"/>
          </w:tcPr>
          <w:p w14:paraId="1D0E5E5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Bewley, Lassleben &amp; Miller, LLP</w:t>
            </w:r>
          </w:p>
          <w:p w14:paraId="4B4612F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Ernie Zachary Park</w:t>
            </w:r>
          </w:p>
          <w:p w14:paraId="5A523BA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13215 E. Penn St., Suite 510</w:t>
            </w:r>
          </w:p>
          <w:p w14:paraId="1FC7A98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Whittier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90602</w:t>
            </w:r>
          </w:p>
          <w:p w14:paraId="49BE449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59BAA2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599CA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Brinker International, Inc.</w:t>
            </w:r>
          </w:p>
          <w:p w14:paraId="3CDBE7F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Attn: Elizabeth Fruth</w:t>
            </w:r>
          </w:p>
          <w:p w14:paraId="5B5FEAF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3000 Olympus Boulevard</w:t>
            </w:r>
          </w:p>
          <w:p w14:paraId="09C6E57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75019</w:t>
            </w:r>
          </w:p>
          <w:p w14:paraId="2E5D11B8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7D8860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E59E1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California Attorney General</w:t>
            </w:r>
          </w:p>
          <w:p w14:paraId="20EFDD8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D12952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1300 I St., Ste. 1740</w:t>
            </w:r>
          </w:p>
          <w:p w14:paraId="3CF1D95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95814-2919</w:t>
            </w:r>
          </w:p>
          <w:p w14:paraId="252B60A1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77C46F9A" w14:textId="77777777">
        <w:trPr>
          <w:cantSplit/>
          <w:trHeight w:hRule="exact" w:val="1440"/>
        </w:trPr>
        <w:tc>
          <w:tcPr>
            <w:tcW w:w="3787" w:type="dxa"/>
          </w:tcPr>
          <w:p w14:paraId="4905C08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Clark Hill PLC</w:t>
            </w:r>
          </w:p>
          <w:p w14:paraId="7CB7B82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Karen M. Grivner</w:t>
            </w:r>
          </w:p>
          <w:p w14:paraId="2F21C54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824 North Market Street, Suite 710</w:t>
            </w:r>
          </w:p>
          <w:p w14:paraId="3D9B204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331D63B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F43CC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CC394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Clark Hill PLC</w:t>
            </w:r>
          </w:p>
          <w:p w14:paraId="4ABDE58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Robert P. Franke, Audrey L. Hornisher</w:t>
            </w:r>
          </w:p>
          <w:p w14:paraId="721B679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901 Main Street, Suite 6000</w:t>
            </w:r>
          </w:p>
          <w:p w14:paraId="2062469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75202</w:t>
            </w:r>
          </w:p>
          <w:p w14:paraId="753A681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B92442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B0DE6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Colorado Attorney General</w:t>
            </w:r>
          </w:p>
          <w:p w14:paraId="2D50FAD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6B5149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Ralph L Carr Colorado Judicial Building</w:t>
            </w:r>
          </w:p>
          <w:p w14:paraId="3BE43EB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1300 Broadway, 10th Fl</w:t>
            </w:r>
          </w:p>
          <w:p w14:paraId="3E48075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80203</w:t>
            </w:r>
          </w:p>
          <w:p w14:paraId="6C4D97C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42A9F40F" w14:textId="77777777">
        <w:trPr>
          <w:cantSplit/>
          <w:trHeight w:hRule="exact" w:val="1440"/>
        </w:trPr>
        <w:tc>
          <w:tcPr>
            <w:tcW w:w="3787" w:type="dxa"/>
          </w:tcPr>
          <w:p w14:paraId="45FA5DB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Corner Bakery</w:t>
            </w:r>
          </w:p>
          <w:p w14:paraId="30E9BED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c/o CR3 Partners</w:t>
            </w:r>
          </w:p>
          <w:p w14:paraId="124B595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Greg Barcato, Chief Restructuring Officer</w:t>
            </w:r>
          </w:p>
          <w:p w14:paraId="6FAFDFA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13355 Noel Road, Suite 2005</w:t>
            </w:r>
          </w:p>
          <w:p w14:paraId="49251E6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75240</w:t>
            </w:r>
          </w:p>
          <w:p w14:paraId="300D447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096A2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39D52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Culhane Meadows PLLC</w:t>
            </w:r>
          </w:p>
          <w:p w14:paraId="01B2E62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Lynnette Warman, Sharon M. Lewonski</w:t>
            </w:r>
          </w:p>
          <w:p w14:paraId="473332D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13101 Preston Road, Ste. 110-1593</w:t>
            </w:r>
          </w:p>
          <w:p w14:paraId="12332EF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75240</w:t>
            </w:r>
          </w:p>
          <w:p w14:paraId="509C982F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872B9A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A0755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Culhane Meadows PLLC</w:t>
            </w:r>
          </w:p>
          <w:p w14:paraId="44C2152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Mette H. Kurth</w:t>
            </w:r>
          </w:p>
          <w:p w14:paraId="64B303E9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009BFA8A" w14:textId="77777777">
        <w:trPr>
          <w:cantSplit/>
          <w:trHeight w:hRule="exact" w:val="1440"/>
        </w:trPr>
        <w:tc>
          <w:tcPr>
            <w:tcW w:w="3787" w:type="dxa"/>
          </w:tcPr>
          <w:p w14:paraId="0D04CB4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Delaware Dept of Justice</w:t>
            </w:r>
          </w:p>
          <w:p w14:paraId="0BF8196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Attorney General</w:t>
            </w:r>
          </w:p>
          <w:p w14:paraId="47F2278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FE353F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Carvel State Building</w:t>
            </w:r>
          </w:p>
          <w:p w14:paraId="3F18F01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820 N French St</w:t>
            </w:r>
          </w:p>
          <w:p w14:paraId="3AC06A0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2B0015C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30DB19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521C2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Delaware Secretary of State</w:t>
            </w:r>
          </w:p>
          <w:p w14:paraId="1F0F25B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Division of Corporations</w:t>
            </w:r>
          </w:p>
          <w:p w14:paraId="2326A8A3" w14:textId="77777777" w:rsidR="002F1F8F" w:rsidRPr="002F1F8F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2F1F8F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Franchise Tax</w:t>
            </w:r>
          </w:p>
          <w:p w14:paraId="1D202FD0" w14:textId="77777777" w:rsidR="002F1F8F" w:rsidRPr="002F1F8F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2F1F8F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PO Box 898</w:t>
            </w:r>
          </w:p>
          <w:p w14:paraId="76D6F3AF" w14:textId="77777777" w:rsidR="002F1F8F" w:rsidRPr="002F1F8F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2F1F8F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Dover</w:t>
            </w:r>
            <w:r w:rsidRPr="002F1F8F">
              <w:rPr>
                <w:rFonts w:ascii="Arial" w:hAnsi="Arial" w:cs="Arial"/>
                <w:sz w:val="17"/>
                <w:szCs w:val="17"/>
                <w:lang w:val="fr-FR"/>
              </w:rPr>
              <w:t xml:space="preserve">, </w:t>
            </w:r>
            <w:r w:rsidRPr="002F1F8F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DE</w:t>
            </w:r>
            <w:r w:rsidRPr="002F1F8F">
              <w:rPr>
                <w:rFonts w:ascii="Arial" w:hAnsi="Arial" w:cs="Arial"/>
                <w:sz w:val="17"/>
                <w:szCs w:val="17"/>
                <w:lang w:val="fr-FR"/>
              </w:rPr>
              <w:t xml:space="preserve"> </w:t>
            </w:r>
            <w:r w:rsidRPr="002F1F8F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19903</w:t>
            </w:r>
          </w:p>
          <w:p w14:paraId="2F4F7876" w14:textId="77777777" w:rsidR="002F1F8F" w:rsidRPr="002F1F8F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73" w:type="dxa"/>
          </w:tcPr>
          <w:p w14:paraId="16CD1253" w14:textId="77777777" w:rsidR="002F1F8F" w:rsidRPr="002F1F8F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787" w:type="dxa"/>
          </w:tcPr>
          <w:p w14:paraId="5444AA4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Delaware State Treasury</w:t>
            </w:r>
          </w:p>
          <w:p w14:paraId="694470F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820 Silver Lake Blvd., Suite 100</w:t>
            </w:r>
          </w:p>
          <w:p w14:paraId="01AF203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19904</w:t>
            </w:r>
          </w:p>
          <w:p w14:paraId="36734E9F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4C15E793" w14:textId="77777777">
        <w:trPr>
          <w:cantSplit/>
          <w:trHeight w:hRule="exact" w:val="1440"/>
        </w:trPr>
        <w:tc>
          <w:tcPr>
            <w:tcW w:w="3787" w:type="dxa"/>
          </w:tcPr>
          <w:p w14:paraId="7AE7434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District of Columbia Attorney General</w:t>
            </w:r>
          </w:p>
          <w:p w14:paraId="150C7E5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B56BD2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400 6th Street NW</w:t>
            </w:r>
          </w:p>
          <w:p w14:paraId="69A223F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20001</w:t>
            </w:r>
          </w:p>
          <w:p w14:paraId="0C4B263C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067B4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B518F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2F8B3CA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Holland N. O’Neil, Mark C. Moore, and Stephen A. Jones</w:t>
            </w:r>
          </w:p>
          <w:p w14:paraId="0BA1CD3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2021 McKinney Avenue, Suite 1600</w:t>
            </w:r>
          </w:p>
          <w:p w14:paraId="594ACA4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253F56C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F08DE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806B3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159E4C2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Timothy C. Mohan</w:t>
            </w:r>
          </w:p>
          <w:p w14:paraId="74DCB4C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1400 16th Street, Suite 200</w:t>
            </w:r>
          </w:p>
          <w:p w14:paraId="521142F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80202</w:t>
            </w:r>
          </w:p>
          <w:p w14:paraId="7B42C89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7FF48115" w14:textId="77777777">
        <w:trPr>
          <w:cantSplit/>
          <w:trHeight w:hRule="exact" w:val="1440"/>
        </w:trPr>
        <w:tc>
          <w:tcPr>
            <w:tcW w:w="3787" w:type="dxa"/>
          </w:tcPr>
          <w:p w14:paraId="7F61DE8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FrankGecker LLP</w:t>
            </w:r>
          </w:p>
          <w:p w14:paraId="68A298A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Joseph D. Frank, Karen V. Newbury</w:t>
            </w:r>
          </w:p>
          <w:p w14:paraId="40C69D0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1327 W. Washington Blvd., Suite 5 G-H</w:t>
            </w:r>
          </w:p>
          <w:p w14:paraId="1E82DA0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60607</w:t>
            </w:r>
          </w:p>
          <w:p w14:paraId="1CF31922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17F7FB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912EB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Friedman Law Group, P.C.</w:t>
            </w:r>
          </w:p>
          <w:p w14:paraId="23BA678B" w14:textId="77777777" w:rsidR="002F1F8F" w:rsidRPr="002F1F8F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2F1F8F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Bella Terra Associates, LLC</w:t>
            </w:r>
          </w:p>
          <w:p w14:paraId="41230E8C" w14:textId="77777777" w:rsidR="002F1F8F" w:rsidRPr="002F1F8F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2F1F8F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c/o J. Bennett Friedman, Esq.</w:t>
            </w:r>
          </w:p>
          <w:p w14:paraId="78F1DC8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1901 Avenue of the Stars, Suite 1000</w:t>
            </w:r>
          </w:p>
          <w:p w14:paraId="71A65F2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90067</w:t>
            </w:r>
          </w:p>
          <w:p w14:paraId="169CCD29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7752B9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AD38D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Georgia Attorney General</w:t>
            </w:r>
          </w:p>
          <w:p w14:paraId="746B057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8BEAE1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40 Capital Square, SW</w:t>
            </w:r>
          </w:p>
          <w:p w14:paraId="562A1B0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30334-1300</w:t>
            </w:r>
          </w:p>
          <w:p w14:paraId="285C8203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631CDEBB" w14:textId="77777777">
        <w:trPr>
          <w:cantSplit/>
          <w:trHeight w:hRule="exact" w:val="1440"/>
        </w:trPr>
        <w:tc>
          <w:tcPr>
            <w:tcW w:w="3787" w:type="dxa"/>
          </w:tcPr>
          <w:p w14:paraId="6208F43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Goulston &amp; Storrs PC</w:t>
            </w:r>
          </w:p>
          <w:p w14:paraId="0C8DF04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Douglas B. Rosner</w:t>
            </w:r>
          </w:p>
          <w:p w14:paraId="3C475E6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400 Atlantic Avenue</w:t>
            </w:r>
          </w:p>
          <w:p w14:paraId="18FE9A3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02110-3333</w:t>
            </w:r>
          </w:p>
          <w:p w14:paraId="7A6F44A3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A90971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DC010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Gray Reed</w:t>
            </w:r>
          </w:p>
          <w:p w14:paraId="071F4BB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Mike W. Bishop, Senior Counsel</w:t>
            </w:r>
          </w:p>
          <w:p w14:paraId="56A9A3B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1601 Elm St., Suite 4600</w:t>
            </w:r>
          </w:p>
          <w:p w14:paraId="44F9BE2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3C01AE5F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8B4D2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1C88F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Hogan McDaniel</w:t>
            </w:r>
          </w:p>
          <w:p w14:paraId="2FBE7E5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Daniel K. Hogan</w:t>
            </w:r>
          </w:p>
          <w:p w14:paraId="3A017B9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1311 Delaware Avenue</w:t>
            </w:r>
          </w:p>
          <w:p w14:paraId="65EF1B3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19806</w:t>
            </w:r>
          </w:p>
          <w:p w14:paraId="20F49C4C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99A4F1" w14:textId="77777777" w:rsidR="002F1F8F" w:rsidRDefault="002F1F8F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2F1F8F" w:rsidSect="002F1F8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F1F8F" w:rsidRPr="0013471B" w14:paraId="643F41E0" w14:textId="77777777">
        <w:trPr>
          <w:cantSplit/>
          <w:trHeight w:hRule="exact" w:val="1440"/>
        </w:trPr>
        <w:tc>
          <w:tcPr>
            <w:tcW w:w="3787" w:type="dxa"/>
          </w:tcPr>
          <w:p w14:paraId="525998C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Horwood Marcus &amp; Berk Chartered</w:t>
            </w:r>
          </w:p>
          <w:p w14:paraId="5247D5D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Nathan E. Delman, Aaron L. Hammer</w:t>
            </w:r>
          </w:p>
          <w:p w14:paraId="28E3DCD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500 West Madison, Suite 3700</w:t>
            </w:r>
          </w:p>
          <w:p w14:paraId="489B28D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60661</w:t>
            </w:r>
          </w:p>
          <w:p w14:paraId="037AEE6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1838D7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4940A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Illinois Attorney General</w:t>
            </w:r>
          </w:p>
          <w:p w14:paraId="6F4261D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0B07C2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James R. Thompson Ctr</w:t>
            </w:r>
          </w:p>
          <w:p w14:paraId="6D96BDC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100 W. Randolph St.</w:t>
            </w:r>
          </w:p>
          <w:p w14:paraId="4AFA5EB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60601</w:t>
            </w:r>
          </w:p>
          <w:p w14:paraId="020F9488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C1CBEC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7B8DE26" w14:textId="77777777" w:rsidR="002F1F8F" w:rsidRPr="002F1F8F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lang w:val="fr-FR"/>
              </w:rPr>
            </w:pPr>
            <w:r w:rsidRPr="002F1F8F">
              <w:rPr>
                <w:rFonts w:ascii="Arial" w:hAnsi="Arial" w:cs="Arial"/>
                <w:b/>
                <w:noProof/>
                <w:sz w:val="17"/>
                <w:szCs w:val="17"/>
                <w:lang w:val="fr-FR"/>
              </w:rPr>
              <w:t>Internal Revenue Service</w:t>
            </w:r>
          </w:p>
          <w:p w14:paraId="3A2F383D" w14:textId="77777777" w:rsidR="002F1F8F" w:rsidRPr="002F1F8F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2F1F8F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Attn Susanne Larson</w:t>
            </w:r>
          </w:p>
          <w:p w14:paraId="408D4D3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31 Hopkins Plz Rm 1150</w:t>
            </w:r>
          </w:p>
          <w:p w14:paraId="07D8BEC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21201</w:t>
            </w:r>
          </w:p>
          <w:p w14:paraId="211CADAB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100C0EC5" w14:textId="77777777">
        <w:trPr>
          <w:cantSplit/>
          <w:trHeight w:hRule="exact" w:val="1440"/>
        </w:trPr>
        <w:tc>
          <w:tcPr>
            <w:tcW w:w="3787" w:type="dxa"/>
          </w:tcPr>
          <w:p w14:paraId="69CF168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489FFEF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3D049C2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74E8336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0B08D41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BCDF33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CBA2D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3333AB2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603A2A8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327F10D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4FB66CC9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7842F2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AD154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Jackson &amp; Campbell, P.C.</w:t>
            </w:r>
          </w:p>
          <w:p w14:paraId="6F163D0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Mitchell B. Weitzman</w:t>
            </w:r>
          </w:p>
          <w:p w14:paraId="43310A0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2300 N Street, N.W., Suite 300</w:t>
            </w:r>
          </w:p>
          <w:p w14:paraId="4B5A23A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20037</w:t>
            </w:r>
          </w:p>
          <w:p w14:paraId="5C17971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35A3173C" w14:textId="77777777">
        <w:trPr>
          <w:cantSplit/>
          <w:trHeight w:hRule="exact" w:val="1440"/>
        </w:trPr>
        <w:tc>
          <w:tcPr>
            <w:tcW w:w="3787" w:type="dxa"/>
          </w:tcPr>
          <w:p w14:paraId="399F64F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Jackson Walker LLP</w:t>
            </w:r>
          </w:p>
          <w:p w14:paraId="32F264C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Michael S. Held, J. Machir Stull</w:t>
            </w:r>
          </w:p>
          <w:p w14:paraId="1810ED7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2323 Ross Avenue, Suite 600</w:t>
            </w:r>
          </w:p>
          <w:p w14:paraId="5C732A3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4927C2CB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68C9C7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119D9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Kansas Attorney General</w:t>
            </w:r>
          </w:p>
          <w:p w14:paraId="6ED6F8C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812C52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120 SW 10th Ave., 2nd Fl</w:t>
            </w:r>
          </w:p>
          <w:p w14:paraId="13235C4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Topeka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KS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66612-1597</w:t>
            </w:r>
          </w:p>
          <w:p w14:paraId="4E984FE9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3E6CF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E833D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Kelley Drye &amp; Warren LLP</w:t>
            </w:r>
          </w:p>
          <w:p w14:paraId="4C19008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Robert L. LeHane, Jennifer D. Raviele</w:t>
            </w:r>
          </w:p>
          <w:p w14:paraId="763694A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3 World Trade Center</w:t>
            </w:r>
          </w:p>
          <w:p w14:paraId="26F0F74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175 Greenwich Street</w:t>
            </w:r>
          </w:p>
          <w:p w14:paraId="054B0BF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10007</w:t>
            </w:r>
          </w:p>
          <w:p w14:paraId="2B173D9A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415241EF" w14:textId="77777777">
        <w:trPr>
          <w:cantSplit/>
          <w:trHeight w:hRule="exact" w:val="1440"/>
        </w:trPr>
        <w:tc>
          <w:tcPr>
            <w:tcW w:w="3787" w:type="dxa"/>
          </w:tcPr>
          <w:p w14:paraId="4CBF2DE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Kentucky Attorney General</w:t>
            </w:r>
          </w:p>
          <w:p w14:paraId="5D51510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39E96B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700 Capitol Avenue</w:t>
            </w:r>
          </w:p>
          <w:p w14:paraId="4609D40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Capitol Building, Suite 118</w:t>
            </w:r>
          </w:p>
          <w:p w14:paraId="02173A8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Frankfort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40601-3449</w:t>
            </w:r>
          </w:p>
          <w:p w14:paraId="502D12C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37206F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E42AA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Keosian Law</w:t>
            </w:r>
          </w:p>
          <w:p w14:paraId="61440FF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Eileen Keusseyan</w:t>
            </w:r>
          </w:p>
          <w:p w14:paraId="0B2580C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16530 Ventura Blvd., Suite 555</w:t>
            </w:r>
          </w:p>
          <w:p w14:paraId="38C90F8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Encino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91436</w:t>
            </w:r>
          </w:p>
          <w:p w14:paraId="1466913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DD50D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72C62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Kurtzman Carson Consultants LLC</w:t>
            </w:r>
          </w:p>
          <w:p w14:paraId="4428D10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Jeffrey Miller</w:t>
            </w:r>
          </w:p>
          <w:p w14:paraId="6CE729E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222 N Pacific Coast Highway Suite 300</w:t>
            </w:r>
          </w:p>
          <w:p w14:paraId="7B3F0CC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3CDB3A2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5C36B93F" w14:textId="77777777">
        <w:trPr>
          <w:cantSplit/>
          <w:trHeight w:hRule="exact" w:val="1440"/>
        </w:trPr>
        <w:tc>
          <w:tcPr>
            <w:tcW w:w="3787" w:type="dxa"/>
          </w:tcPr>
          <w:p w14:paraId="0BB832E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Law Office of Susan E. Kaufman, LLC</w:t>
            </w:r>
          </w:p>
          <w:p w14:paraId="3485DA4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Susan E. Kaufman</w:t>
            </w:r>
          </w:p>
          <w:p w14:paraId="0E12BFA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919 N. Market Street, Suite 460</w:t>
            </w:r>
          </w:p>
          <w:p w14:paraId="004EA9C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4D32D4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7CC04F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EA4B7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Lewis Brisbois Bisgaard &amp; Smith LLP</w:t>
            </w:r>
          </w:p>
          <w:p w14:paraId="075D4FD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Rafael X. Zahralddin</w:t>
            </w:r>
          </w:p>
          <w:p w14:paraId="21CC0B5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500 Delaware Avenue, Suite 700</w:t>
            </w:r>
          </w:p>
          <w:p w14:paraId="2BDC29E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84145B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1C1E13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BA994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5196A1C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Diane W. Sanders</w:t>
            </w:r>
          </w:p>
          <w:p w14:paraId="1AC9A54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PO Box 17428</w:t>
            </w:r>
          </w:p>
          <w:p w14:paraId="44D6D8B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78760-7428</w:t>
            </w:r>
          </w:p>
          <w:p w14:paraId="01455767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7A6455AB" w14:textId="77777777">
        <w:trPr>
          <w:cantSplit/>
          <w:trHeight w:hRule="exact" w:val="1440"/>
        </w:trPr>
        <w:tc>
          <w:tcPr>
            <w:tcW w:w="3787" w:type="dxa"/>
          </w:tcPr>
          <w:p w14:paraId="3A6D93E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18CF1CE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Don Stecker</w:t>
            </w:r>
          </w:p>
          <w:p w14:paraId="5C9538B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112 E. Pecan Street, Suite 2200</w:t>
            </w:r>
          </w:p>
          <w:p w14:paraId="63AD9A0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San Antonio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78205</w:t>
            </w:r>
          </w:p>
          <w:p w14:paraId="15FBA8D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88D17C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D987A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053599B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John Kendrick Turner</w:t>
            </w:r>
          </w:p>
          <w:p w14:paraId="7455B91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2777 N. Stemmons Freeway, Suite 1000</w:t>
            </w:r>
          </w:p>
          <w:p w14:paraId="17ABBF5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75207</w:t>
            </w:r>
          </w:p>
          <w:p w14:paraId="32D847CB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4712C2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A7786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6EC34F7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Tara L. Grundemeier</w:t>
            </w:r>
          </w:p>
          <w:p w14:paraId="55CCD48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PO Box 3064</w:t>
            </w:r>
          </w:p>
          <w:p w14:paraId="2E0358A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77253-3064</w:t>
            </w:r>
          </w:p>
          <w:p w14:paraId="516DBFCF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56A6BA12" w14:textId="77777777">
        <w:trPr>
          <w:cantSplit/>
          <w:trHeight w:hRule="exact" w:val="1440"/>
        </w:trPr>
        <w:tc>
          <w:tcPr>
            <w:tcW w:w="3787" w:type="dxa"/>
          </w:tcPr>
          <w:p w14:paraId="7637696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Maryland Attorney General</w:t>
            </w:r>
          </w:p>
          <w:p w14:paraId="46D4281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4126AF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200 St. Paul Place</w:t>
            </w:r>
          </w:p>
          <w:p w14:paraId="619F896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21202-2202</w:t>
            </w:r>
          </w:p>
          <w:p w14:paraId="406753A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70093E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367F7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McCreary, Veselka, Bragg, &amp; Allen, P.C</w:t>
            </w:r>
          </w:p>
          <w:p w14:paraId="61C42EA6" w14:textId="77777777" w:rsidR="002F1F8F" w:rsidRPr="002F1F8F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2F1F8F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Julie Anne Parsons</w:t>
            </w:r>
          </w:p>
          <w:p w14:paraId="3E3E8845" w14:textId="77777777" w:rsidR="002F1F8F" w:rsidRPr="002F1F8F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2F1F8F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P.O. Box 1269</w:t>
            </w:r>
          </w:p>
          <w:p w14:paraId="7FFEA37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Round Rock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78680-1269</w:t>
            </w:r>
          </w:p>
          <w:p w14:paraId="66D21BB7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7E35B1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DE849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Monzack Mersky and Browder, P.A.</w:t>
            </w:r>
          </w:p>
          <w:p w14:paraId="7491850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Rachel B. Mersky</w:t>
            </w:r>
          </w:p>
          <w:p w14:paraId="0DA90DE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1201 N. Orange Street, Suite 400</w:t>
            </w:r>
          </w:p>
          <w:p w14:paraId="298603F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5541B4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402EA9EF" w14:textId="77777777">
        <w:trPr>
          <w:cantSplit/>
          <w:trHeight w:hRule="exact" w:val="1440"/>
        </w:trPr>
        <w:tc>
          <w:tcPr>
            <w:tcW w:w="3787" w:type="dxa"/>
          </w:tcPr>
          <w:p w14:paraId="553D317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Nevada Attorney General</w:t>
            </w:r>
          </w:p>
          <w:p w14:paraId="27A03FE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9C17E2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Old Supreme Ct. Bldg.</w:t>
            </w:r>
          </w:p>
          <w:p w14:paraId="1F117F3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100 N. Carson St</w:t>
            </w:r>
          </w:p>
          <w:p w14:paraId="7D49A9F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Carson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89701</w:t>
            </w:r>
          </w:p>
          <w:p w14:paraId="0E0AF5F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8A372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73B9A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New Jersey Attorney General</w:t>
            </w:r>
          </w:p>
          <w:p w14:paraId="1CA507C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227BF7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Richard J. Hughes Justice Complex</w:t>
            </w:r>
          </w:p>
          <w:p w14:paraId="49E9538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25 Market St</w:t>
            </w:r>
          </w:p>
          <w:p w14:paraId="17375D2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PO Box 080</w:t>
            </w:r>
          </w:p>
          <w:p w14:paraId="41FEA27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08625-0080</w:t>
            </w:r>
          </w:p>
          <w:p w14:paraId="60AAEF77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B1925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47822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New Mexico Attorney General</w:t>
            </w:r>
          </w:p>
          <w:p w14:paraId="2558B94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7C8D21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408 Galisteo St</w:t>
            </w:r>
          </w:p>
          <w:p w14:paraId="4E310C3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Villagra Building</w:t>
            </w:r>
          </w:p>
          <w:p w14:paraId="4AAE222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Santa Fe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87501</w:t>
            </w:r>
          </w:p>
          <w:p w14:paraId="1560DDE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21FFAB85" w14:textId="77777777">
        <w:trPr>
          <w:cantSplit/>
          <w:trHeight w:hRule="exact" w:val="1440"/>
        </w:trPr>
        <w:tc>
          <w:tcPr>
            <w:tcW w:w="3787" w:type="dxa"/>
          </w:tcPr>
          <w:p w14:paraId="593A11A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O’Hagan Meyer PLLC</w:t>
            </w:r>
          </w:p>
          <w:p w14:paraId="23C55AF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Alan D. Albert</w:t>
            </w:r>
          </w:p>
          <w:p w14:paraId="653E866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800 North King Street, Suite 303</w:t>
            </w:r>
          </w:p>
          <w:p w14:paraId="2AB6CF6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23F3573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F25BD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BAF40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Delaware</w:t>
            </w:r>
          </w:p>
          <w:p w14:paraId="1030294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Linda J. Casey</w:t>
            </w:r>
          </w:p>
          <w:p w14:paraId="22AC4AE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844 King St Ste 2207</w:t>
            </w:r>
          </w:p>
          <w:p w14:paraId="46C17B8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Lockbox 35</w:t>
            </w:r>
          </w:p>
          <w:p w14:paraId="07AC78B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EA0687C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D552FB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DD63C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Offit Kurman, P.A.</w:t>
            </w:r>
          </w:p>
          <w:p w14:paraId="0C4A18E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Brian J. McLaughlin</w:t>
            </w:r>
          </w:p>
          <w:p w14:paraId="11AAD5B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222 Delaware Avenue, Suite 1105</w:t>
            </w:r>
          </w:p>
          <w:p w14:paraId="61D5F8B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8B27A03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10CDE593" w14:textId="77777777">
        <w:trPr>
          <w:cantSplit/>
          <w:trHeight w:hRule="exact" w:val="1440"/>
        </w:trPr>
        <w:tc>
          <w:tcPr>
            <w:tcW w:w="3787" w:type="dxa"/>
          </w:tcPr>
          <w:p w14:paraId="6863CC6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Oklahoma Attorney General</w:t>
            </w:r>
          </w:p>
          <w:p w14:paraId="57A5895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493E85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313 NE 21st St</w:t>
            </w:r>
          </w:p>
          <w:p w14:paraId="394426F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Oklahoma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73105</w:t>
            </w:r>
          </w:p>
          <w:p w14:paraId="0698C7A0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2F0770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3D240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Oregon Attorney General</w:t>
            </w:r>
          </w:p>
          <w:p w14:paraId="0D9B562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B446EC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1162 Court St. NE</w:t>
            </w:r>
          </w:p>
          <w:p w14:paraId="2B59CD7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97301-4096</w:t>
            </w:r>
          </w:p>
          <w:p w14:paraId="2F2CF30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750DD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A1D6D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Pennsylvania Attorney General</w:t>
            </w:r>
          </w:p>
          <w:p w14:paraId="06BAC94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6C74E0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16th Floor, Strawberry Square</w:t>
            </w:r>
          </w:p>
          <w:p w14:paraId="6708473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Harrisburg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17120</w:t>
            </w:r>
          </w:p>
          <w:p w14:paraId="43A0F46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ECE210" w14:textId="77777777" w:rsidR="002F1F8F" w:rsidRDefault="002F1F8F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2F1F8F" w:rsidSect="002F1F8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F1F8F" w:rsidRPr="0013471B" w14:paraId="190C4265" w14:textId="77777777">
        <w:trPr>
          <w:cantSplit/>
          <w:trHeight w:hRule="exact" w:val="1440"/>
        </w:trPr>
        <w:tc>
          <w:tcPr>
            <w:tcW w:w="3787" w:type="dxa"/>
          </w:tcPr>
          <w:p w14:paraId="2BA9595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Perdue, Brandon, Fielder, Collins &amp; Mott, L.L.P.</w:t>
            </w:r>
          </w:p>
          <w:p w14:paraId="1AD5ADD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c/o Eboney Cobb</w:t>
            </w:r>
          </w:p>
          <w:p w14:paraId="127B946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500 E. Border Street, Suite 640</w:t>
            </w:r>
          </w:p>
          <w:p w14:paraId="29FA330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Arlington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76010</w:t>
            </w:r>
          </w:p>
          <w:p w14:paraId="7E85538F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E38CFC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A4791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L.L.P.</w:t>
            </w:r>
          </w:p>
          <w:p w14:paraId="17C61D2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c/o Linda D. Reece</w:t>
            </w:r>
          </w:p>
          <w:p w14:paraId="26594B0B" w14:textId="77777777" w:rsidR="002F1F8F" w:rsidRPr="002F1F8F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2F1F8F">
              <w:rPr>
                <w:rFonts w:ascii="Arial" w:hAnsi="Arial" w:cs="Arial"/>
                <w:noProof/>
                <w:sz w:val="17"/>
                <w:szCs w:val="17"/>
                <w:lang w:val="fr-FR"/>
              </w:rPr>
              <w:t>1919 S. Shiloh Rd., Suite 640, LB 40</w:t>
            </w:r>
          </w:p>
          <w:p w14:paraId="4AA0B1B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Garland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75042</w:t>
            </w:r>
          </w:p>
          <w:p w14:paraId="11CEE00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75FE08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9F524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L.L.P.</w:t>
            </w:r>
          </w:p>
          <w:p w14:paraId="0824FBD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c/o Melissa E. Valdez</w:t>
            </w:r>
          </w:p>
          <w:p w14:paraId="0DDE0C8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1235 North Loop West, Suite 600</w:t>
            </w:r>
          </w:p>
          <w:p w14:paraId="1A92301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77008</w:t>
            </w:r>
          </w:p>
          <w:p w14:paraId="754CA96A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700BDCEE" w14:textId="77777777">
        <w:trPr>
          <w:cantSplit/>
          <w:trHeight w:hRule="exact" w:val="1440"/>
        </w:trPr>
        <w:tc>
          <w:tcPr>
            <w:tcW w:w="3787" w:type="dxa"/>
          </w:tcPr>
          <w:p w14:paraId="065BCBF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Potter Anderson &amp; Corroon LLP</w:t>
            </w:r>
          </w:p>
          <w:p w14:paraId="0AACDA8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Christopher M. Samis, Aaron H. Stulman, Levi Akkerman</w:t>
            </w:r>
          </w:p>
          <w:p w14:paraId="244893C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1313 North Market Street, 6th Floor</w:t>
            </w:r>
          </w:p>
          <w:p w14:paraId="0F59591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1BB7223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169E0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BA43F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Ross, Banks, May, Cron &amp; Cavin, P.C.</w:t>
            </w:r>
          </w:p>
          <w:p w14:paraId="41CD71F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James V. Lombardi, III</w:t>
            </w:r>
          </w:p>
          <w:p w14:paraId="019A869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7700 San Felipe, Suite 550</w:t>
            </w:r>
          </w:p>
          <w:p w14:paraId="2029677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77063</w:t>
            </w:r>
          </w:p>
          <w:p w14:paraId="6F72B3D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6B321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6E585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Ross, Smith &amp; Binford, PC</w:t>
            </w:r>
          </w:p>
          <w:p w14:paraId="513F678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Jason Binford</w:t>
            </w:r>
          </w:p>
          <w:p w14:paraId="08739E2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2003 N. Lamar Blvd, Suite 100</w:t>
            </w:r>
          </w:p>
          <w:p w14:paraId="56871E8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78705</w:t>
            </w:r>
          </w:p>
          <w:p w14:paraId="18AAEB2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5AECC333" w14:textId="77777777">
        <w:trPr>
          <w:cantSplit/>
          <w:trHeight w:hRule="exact" w:val="1440"/>
        </w:trPr>
        <w:tc>
          <w:tcPr>
            <w:tcW w:w="3787" w:type="dxa"/>
          </w:tcPr>
          <w:p w14:paraId="1227854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S&amp;D Law</w:t>
            </w:r>
          </w:p>
          <w:p w14:paraId="1130E78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Steven W. Kelly</w:t>
            </w:r>
          </w:p>
          <w:p w14:paraId="1C2E439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1550 Wewatta Street, Floor 2</w:t>
            </w:r>
          </w:p>
          <w:p w14:paraId="35E3B7C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80202</w:t>
            </w:r>
          </w:p>
          <w:p w14:paraId="7C0DD81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A277D7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04FDF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Saul Ewing LLP</w:t>
            </w:r>
          </w:p>
          <w:p w14:paraId="1290E93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Monique B. DiSabatino</w:t>
            </w:r>
          </w:p>
          <w:p w14:paraId="5C4FCB0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1201 N. Market Street, Suite 2300</w:t>
            </w:r>
          </w:p>
          <w:p w14:paraId="7C2DBD6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P.O. Box 1266</w:t>
            </w:r>
          </w:p>
          <w:p w14:paraId="01C76EF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  <w:p w14:paraId="5AF9824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08AC20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C0248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4A467E9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NY Regional Office</w:t>
            </w:r>
          </w:p>
          <w:p w14:paraId="0D73A3D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2860B33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20C8FFF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5A110B56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2594F91D" w14:textId="77777777">
        <w:trPr>
          <w:cantSplit/>
          <w:trHeight w:hRule="exact" w:val="1440"/>
        </w:trPr>
        <w:tc>
          <w:tcPr>
            <w:tcW w:w="3787" w:type="dxa"/>
          </w:tcPr>
          <w:p w14:paraId="4809570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295C05F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PA Regional Office</w:t>
            </w:r>
          </w:p>
          <w:p w14:paraId="4A5E134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16163AE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One Penn Center</w:t>
            </w:r>
          </w:p>
          <w:p w14:paraId="6DDE548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055EC4F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1FB741D3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650C6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9A841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19CA660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04B92E8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4F3AC0E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1C07C2FA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CFAEDC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74170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Simon Property Group, Inc.</w:t>
            </w:r>
          </w:p>
          <w:p w14:paraId="02A4FB3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Ronald M. Tucker</w:t>
            </w:r>
          </w:p>
          <w:p w14:paraId="0E45DD8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225 West Washington Street</w:t>
            </w:r>
          </w:p>
          <w:p w14:paraId="29510DA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Indianapolis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46204</w:t>
            </w:r>
          </w:p>
          <w:p w14:paraId="25862061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09E533DF" w14:textId="77777777">
        <w:trPr>
          <w:cantSplit/>
          <w:trHeight w:hRule="exact" w:val="1440"/>
        </w:trPr>
        <w:tc>
          <w:tcPr>
            <w:tcW w:w="3787" w:type="dxa"/>
          </w:tcPr>
          <w:p w14:paraId="5F25992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SSCP Restaurant Investors LLC</w:t>
            </w:r>
          </w:p>
          <w:p w14:paraId="4070B81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Ken Schwab</w:t>
            </w:r>
          </w:p>
          <w:p w14:paraId="3F54400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13355 Noel Rd., Suite 1645</w:t>
            </w:r>
          </w:p>
          <w:p w14:paraId="1E28F9F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75240</w:t>
            </w:r>
          </w:p>
          <w:p w14:paraId="2509BBF7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7CC0A9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F7C34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Stradley, Ronon, Stevens &amp; Young, LLP</w:t>
            </w:r>
          </w:p>
          <w:p w14:paraId="210B30E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Daniel M. Pereira</w:t>
            </w:r>
          </w:p>
          <w:p w14:paraId="455F85B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1000 N. West Street, Suite 1200</w:t>
            </w:r>
          </w:p>
          <w:p w14:paraId="7C99885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911803A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70F123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DF8AC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Sullivan Hazeltine Allinson LLC</w:t>
            </w:r>
          </w:p>
          <w:p w14:paraId="7CDCD86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William A. Hazeltine</w:t>
            </w:r>
          </w:p>
          <w:p w14:paraId="3F67B46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919 North Market Street, Suite 420</w:t>
            </w:r>
          </w:p>
          <w:p w14:paraId="08808EF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6FA42E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5A59F790" w14:textId="77777777">
        <w:trPr>
          <w:cantSplit/>
          <w:trHeight w:hRule="exact" w:val="1440"/>
        </w:trPr>
        <w:tc>
          <w:tcPr>
            <w:tcW w:w="3787" w:type="dxa"/>
          </w:tcPr>
          <w:p w14:paraId="39039BF9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Tenenbaum &amp; Saas, P.C.</w:t>
            </w:r>
          </w:p>
          <w:p w14:paraId="5A836E8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Bradshaw Rost</w:t>
            </w:r>
          </w:p>
          <w:p w14:paraId="7F333CE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4504 Walsh Street, Suite 200</w:t>
            </w:r>
          </w:p>
          <w:p w14:paraId="6BB4554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Chevy Chase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20815</w:t>
            </w:r>
          </w:p>
          <w:p w14:paraId="0038DCF7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81A48F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92B79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Tennessee Attorney General</w:t>
            </w:r>
          </w:p>
          <w:p w14:paraId="1F9A52E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E6B5E7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P.O. Box 20207</w:t>
            </w:r>
          </w:p>
          <w:p w14:paraId="78136F9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37202-0207</w:t>
            </w:r>
          </w:p>
          <w:p w14:paraId="1CADD46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B9F1F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858C2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Texas Attorney General</w:t>
            </w:r>
          </w:p>
          <w:p w14:paraId="615F20D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97CB6E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300 W. 15th St</w:t>
            </w:r>
          </w:p>
          <w:p w14:paraId="6082402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7FE39F0F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64C47F81" w14:textId="77777777">
        <w:trPr>
          <w:cantSplit/>
          <w:trHeight w:hRule="exact" w:val="1440"/>
        </w:trPr>
        <w:tc>
          <w:tcPr>
            <w:tcW w:w="3787" w:type="dxa"/>
          </w:tcPr>
          <w:p w14:paraId="487B258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The Deitch Law Office</w:t>
            </w:r>
          </w:p>
          <w:p w14:paraId="375C950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Michael Deitch</w:t>
            </w:r>
          </w:p>
          <w:p w14:paraId="75CECCB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800 Rio Grande</w:t>
            </w:r>
          </w:p>
          <w:p w14:paraId="199177A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7CA736D3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EF269A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A8B5C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Trainor Fairbrook</w:t>
            </w:r>
          </w:p>
          <w:p w14:paraId="0D52EA0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Jennifer L. Pruski</w:t>
            </w:r>
          </w:p>
          <w:p w14:paraId="40E94B70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Post Office Box 255824</w:t>
            </w:r>
          </w:p>
          <w:p w14:paraId="50FFDE4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95865</w:t>
            </w:r>
          </w:p>
          <w:p w14:paraId="03002F48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228192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D1A28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Travis County</w:t>
            </w:r>
          </w:p>
          <w:p w14:paraId="3454A90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Jason A. Starks, Assistant County Attorney</w:t>
            </w:r>
          </w:p>
          <w:p w14:paraId="2EE61E6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P.O. Box 1748</w:t>
            </w:r>
          </w:p>
          <w:p w14:paraId="4D28541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78767</w:t>
            </w:r>
          </w:p>
          <w:p w14:paraId="1F2EE2EE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07342B33" w14:textId="77777777">
        <w:trPr>
          <w:cantSplit/>
          <w:trHeight w:hRule="exact" w:val="1440"/>
        </w:trPr>
        <w:tc>
          <w:tcPr>
            <w:tcW w:w="3787" w:type="dxa"/>
          </w:tcPr>
          <w:p w14:paraId="615C56C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Tucker Ellis LLP</w:t>
            </w:r>
          </w:p>
          <w:p w14:paraId="2E7AAF4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Jason M. Torf, Thomas R. Fawkes, Brian J. Jackiw</w:t>
            </w:r>
          </w:p>
          <w:p w14:paraId="33A2B7C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233 South Wacker Drive, Suite 6950</w:t>
            </w:r>
          </w:p>
          <w:p w14:paraId="0470C1E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74CBA3B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558E49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404D7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District of Delaware</w:t>
            </w:r>
          </w:p>
          <w:p w14:paraId="71E91BA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US Attorney for Delaware</w:t>
            </w:r>
          </w:p>
          <w:p w14:paraId="16D7E4A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1313 N Market Street</w:t>
            </w:r>
          </w:p>
          <w:p w14:paraId="736C0A5F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Hercules Building</w:t>
            </w:r>
          </w:p>
          <w:p w14:paraId="12D6DCB2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7DD47A5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125A82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2717B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Utah Attorney General</w:t>
            </w:r>
          </w:p>
          <w:p w14:paraId="1CC50C24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E6F79F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Utah State Capitol Complex</w:t>
            </w:r>
          </w:p>
          <w:p w14:paraId="25A633F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350 North State Street, Suite 230</w:t>
            </w:r>
          </w:p>
          <w:p w14:paraId="7423AE7E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Salt Lake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UT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84114-2320</w:t>
            </w:r>
          </w:p>
          <w:p w14:paraId="17EA00FA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48FEAA7F" w14:textId="77777777">
        <w:trPr>
          <w:cantSplit/>
          <w:trHeight w:hRule="exact" w:val="1440"/>
        </w:trPr>
        <w:tc>
          <w:tcPr>
            <w:tcW w:w="3787" w:type="dxa"/>
          </w:tcPr>
          <w:p w14:paraId="7769F5BA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Virginia Attorney General</w:t>
            </w:r>
          </w:p>
          <w:p w14:paraId="3704D53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F75319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202 North Ninth St</w:t>
            </w:r>
          </w:p>
          <w:p w14:paraId="5DFC630B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36707A22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0A3BBA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7A20C16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Washington Attorney General</w:t>
            </w:r>
          </w:p>
          <w:p w14:paraId="4EB686B3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B5A71A5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1125 Washington St SE</w:t>
            </w:r>
          </w:p>
          <w:p w14:paraId="67C6A10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PO Box 40100</w:t>
            </w:r>
          </w:p>
          <w:p w14:paraId="4A1B89F1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Olympia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98504-0100</w:t>
            </w:r>
          </w:p>
          <w:p w14:paraId="1D87AF9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67901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109017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46C4">
              <w:rPr>
                <w:rFonts w:ascii="Arial" w:hAnsi="Arial" w:cs="Arial"/>
                <w:b/>
                <w:noProof/>
                <w:sz w:val="17"/>
                <w:szCs w:val="17"/>
              </w:rPr>
              <w:t>Womble Bond Dickinson (US) LLP</w:t>
            </w:r>
          </w:p>
          <w:p w14:paraId="37747708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Matthew P. Ward</w:t>
            </w:r>
          </w:p>
          <w:p w14:paraId="0A073BFC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1313 North Market Street, Suite 1200</w:t>
            </w:r>
          </w:p>
          <w:p w14:paraId="5294F05D" w14:textId="77777777" w:rsidR="002F1F8F" w:rsidRPr="0013471B" w:rsidRDefault="002F1F8F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46C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6D5F401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F8F" w:rsidRPr="0013471B" w14:paraId="573AAE80" w14:textId="77777777">
        <w:trPr>
          <w:cantSplit/>
          <w:trHeight w:hRule="exact" w:val="1440"/>
        </w:trPr>
        <w:tc>
          <w:tcPr>
            <w:tcW w:w="3787" w:type="dxa"/>
          </w:tcPr>
          <w:p w14:paraId="6CDFA5B2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AE49C8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5561BA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92D404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DC872D" w14:textId="77777777" w:rsidR="002F1F8F" w:rsidRPr="0013471B" w:rsidRDefault="002F1F8F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4546BC" w14:textId="77777777" w:rsidR="002F1F8F" w:rsidRDefault="002F1F8F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2F1F8F" w:rsidSect="002F1F8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59B752CB" w14:textId="77777777" w:rsidR="002F1F8F" w:rsidRPr="0013471B" w:rsidRDefault="002F1F8F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2F1F8F" w:rsidRPr="0013471B" w:rsidSect="002F1F8F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2F1F8F"/>
    <w:rsid w:val="004703F7"/>
    <w:rsid w:val="004E0C9D"/>
    <w:rsid w:val="00511A01"/>
    <w:rsid w:val="005A195D"/>
    <w:rsid w:val="005F7117"/>
    <w:rsid w:val="006420DD"/>
    <w:rsid w:val="006E5D79"/>
    <w:rsid w:val="00762955"/>
    <w:rsid w:val="007C16A6"/>
    <w:rsid w:val="00974C4D"/>
    <w:rsid w:val="00AA5C89"/>
    <w:rsid w:val="00B86841"/>
    <w:rsid w:val="00BE3EFD"/>
    <w:rsid w:val="00C06AF5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8D79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Rossmery Martinez</cp:lastModifiedBy>
  <cp:revision>1</cp:revision>
  <dcterms:created xsi:type="dcterms:W3CDTF">2023-10-14T06:02:00Z</dcterms:created>
  <dcterms:modified xsi:type="dcterms:W3CDTF">2023-10-14T06:03:00Z</dcterms:modified>
</cp:coreProperties>
</file>